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7A" w:rsidRDefault="0025627A"/>
    <w:p w:rsidR="00DD1008" w:rsidRDefault="00DD1008"/>
    <w:p w:rsidR="00DD1008" w:rsidRDefault="00DD1008" w:rsidP="00DD1008"/>
    <w:p w:rsidR="00DD1008" w:rsidRDefault="00DD1008" w:rsidP="00DD1008">
      <w:pPr>
        <w:pStyle w:val="NormalWeb"/>
        <w:rPr>
          <w:rFonts w:ascii="Segoe UI" w:hAnsi="Segoe UI" w:cs="Segoe UI"/>
          <w:color w:val="444444"/>
          <w:sz w:val="20"/>
          <w:szCs w:val="20"/>
        </w:rPr>
      </w:pPr>
      <w:r>
        <w:rPr>
          <w:rFonts w:ascii="Segoe UI" w:hAnsi="Segoe UI" w:cs="Segoe UI"/>
          <w:color w:val="444444"/>
          <w:sz w:val="20"/>
          <w:szCs w:val="20"/>
        </w:rPr>
        <w:t xml:space="preserve">The Centre for Higher and Adult Education (CHAE) at Stellenbosch University held its first international conference on postgraduate supervision in April 2007 with the theme </w:t>
      </w:r>
      <w:r>
        <w:rPr>
          <w:rStyle w:val="Emphasis"/>
          <w:rFonts w:ascii="Segoe UI" w:hAnsi="Segoe UI" w:cs="Segoe UI"/>
          <w:color w:val="444444"/>
          <w:sz w:val="20"/>
          <w:szCs w:val="20"/>
        </w:rPr>
        <w:t>Postgraduate Supervision: State of the art and the artists</w:t>
      </w:r>
      <w:r>
        <w:rPr>
          <w:rFonts w:ascii="Segoe UI" w:hAnsi="Segoe UI" w:cs="Segoe UI"/>
          <w:color w:val="444444"/>
          <w:sz w:val="20"/>
          <w:szCs w:val="20"/>
        </w:rPr>
        <w:t>. Since then three more conferences were held. Building on this experience, we are delighted to invite our wide network of international and national conference participants to the fifth Postgraduate Supervision Conference 2015.</w:t>
      </w:r>
    </w:p>
    <w:p w:rsidR="00DD1008" w:rsidRDefault="00DD1008" w:rsidP="00DD1008">
      <w:pPr>
        <w:pStyle w:val="NormalWeb"/>
        <w:rPr>
          <w:rFonts w:ascii="Segoe UI" w:hAnsi="Segoe UI" w:cs="Segoe UI"/>
          <w:color w:val="444444"/>
          <w:sz w:val="20"/>
          <w:szCs w:val="20"/>
        </w:rPr>
      </w:pPr>
      <w:r>
        <w:rPr>
          <w:rFonts w:ascii="Segoe UI" w:hAnsi="Segoe UI" w:cs="Segoe UI"/>
          <w:color w:val="444444"/>
          <w:sz w:val="20"/>
          <w:szCs w:val="20"/>
        </w:rPr>
        <w:t xml:space="preserve">For this conference we shall focus our discussions on the future of postgraduate studies and supervision, particularly in the context of the knowledge society, under the theme: </w:t>
      </w:r>
      <w:r>
        <w:rPr>
          <w:rStyle w:val="Strong"/>
          <w:rFonts w:ascii="Segoe UI" w:hAnsi="Segoe UI" w:cs="Segoe UI"/>
          <w:color w:val="444444"/>
          <w:sz w:val="20"/>
          <w:szCs w:val="20"/>
        </w:rPr>
        <w:t>Looking ahead: the future of postgraduate supervision in the knowledge society</w:t>
      </w:r>
      <w:r>
        <w:rPr>
          <w:rFonts w:ascii="Segoe UI" w:hAnsi="Segoe UI" w:cs="Segoe UI"/>
          <w:color w:val="444444"/>
          <w:sz w:val="20"/>
          <w:szCs w:val="20"/>
        </w:rPr>
        <w:t>.</w:t>
      </w:r>
    </w:p>
    <w:p w:rsidR="00DD1008" w:rsidRDefault="00DD1008" w:rsidP="00DD1008">
      <w:pPr>
        <w:pStyle w:val="NormalWeb"/>
        <w:rPr>
          <w:rFonts w:ascii="Segoe UI" w:hAnsi="Segoe UI" w:cs="Segoe UI"/>
          <w:color w:val="444444"/>
          <w:sz w:val="20"/>
          <w:szCs w:val="20"/>
        </w:rPr>
      </w:pPr>
    </w:p>
    <w:p w:rsidR="00DD1008" w:rsidRPr="00DD1008" w:rsidRDefault="00DD1008" w:rsidP="00DD1008">
      <w:pPr>
        <w:pStyle w:val="NormalWeb"/>
        <w:rPr>
          <w:rFonts w:ascii="Segoe UI" w:hAnsi="Segoe UI" w:cs="Segoe UI"/>
          <w:b/>
          <w:color w:val="444444"/>
          <w:sz w:val="20"/>
          <w:szCs w:val="20"/>
        </w:rPr>
      </w:pPr>
      <w:r w:rsidRPr="00DD1008">
        <w:rPr>
          <w:rFonts w:ascii="Segoe UI" w:hAnsi="Segoe UI" w:cs="Segoe UI"/>
          <w:b/>
          <w:color w:val="444444"/>
          <w:sz w:val="20"/>
          <w:szCs w:val="20"/>
        </w:rPr>
        <w:t>Vyfde Tweejaarlikse Konferensie oor Navorsing in Nagraadse Studieleiding</w:t>
      </w:r>
      <w:bookmarkStart w:id="0" w:name="_GoBack"/>
      <w:bookmarkEnd w:id="0"/>
    </w:p>
    <w:p w:rsidR="00DD1008" w:rsidRDefault="00DD1008" w:rsidP="00DD1008">
      <w:pPr>
        <w:pStyle w:val="NormalWeb"/>
        <w:rPr>
          <w:rFonts w:ascii="Segoe UI" w:hAnsi="Segoe UI" w:cs="Segoe UI"/>
          <w:color w:val="444444"/>
          <w:sz w:val="20"/>
          <w:szCs w:val="20"/>
        </w:rPr>
      </w:pPr>
      <w:r>
        <w:rPr>
          <w:rFonts w:ascii="Segoe UI" w:hAnsi="Segoe UI" w:cs="Segoe UI"/>
          <w:color w:val="444444"/>
          <w:sz w:val="20"/>
          <w:szCs w:val="20"/>
        </w:rPr>
        <w:t>Die Sentrum vir Hoër en Volwasse Onderwys (SHVO) aan die Universiteit Stellenbosch het sy eerste internasionale konferensie oor nagraadse toesighouding in April 2007 aangebied. Sedertdien is nog drie konferensies aangebied. Ons nooi graag ons wye netwerk internasionale en nasionale konferensie deelnemers na die vyfde konferensie oor Nagraadse Toesighouding 2015.</w:t>
      </w:r>
    </w:p>
    <w:p w:rsidR="00DD1008" w:rsidRDefault="00DD1008" w:rsidP="00DD1008">
      <w:pPr>
        <w:pStyle w:val="NormalWeb"/>
        <w:rPr>
          <w:rFonts w:ascii="Segoe UI" w:hAnsi="Segoe UI" w:cs="Segoe UI"/>
          <w:color w:val="444444"/>
          <w:sz w:val="20"/>
          <w:szCs w:val="20"/>
        </w:rPr>
      </w:pPr>
      <w:r>
        <w:rPr>
          <w:rFonts w:ascii="Segoe UI" w:hAnsi="Segoe UI" w:cs="Segoe UI"/>
          <w:color w:val="444444"/>
          <w:sz w:val="20"/>
          <w:szCs w:val="20"/>
        </w:rPr>
        <w:t xml:space="preserve">Die doel van hierdie konferensie is om gesprek te voer oor die toekoms van nagraadse studie en toesighouding, veral in die konteks van die kennisgemeenskap, onder die tema: </w:t>
      </w:r>
      <w:r>
        <w:rPr>
          <w:rStyle w:val="Strong"/>
          <w:rFonts w:ascii="Segoe UI" w:hAnsi="Segoe UI" w:cs="Segoe UI"/>
          <w:color w:val="444444"/>
          <w:sz w:val="20"/>
          <w:szCs w:val="20"/>
        </w:rPr>
        <w:t>Die toekoms van nagraadse toesighouding in die kennisgemeenskap</w:t>
      </w:r>
      <w:r>
        <w:rPr>
          <w:rFonts w:ascii="Segoe UI" w:hAnsi="Segoe UI" w:cs="Segoe UI"/>
          <w:color w:val="444444"/>
          <w:sz w:val="20"/>
          <w:szCs w:val="20"/>
        </w:rPr>
        <w:t>.</w:t>
      </w:r>
    </w:p>
    <w:p w:rsidR="00DD1008" w:rsidRDefault="00DD1008" w:rsidP="00DD1008"/>
    <w:p w:rsidR="00DD1008" w:rsidRDefault="00DD1008"/>
    <w:sectPr w:rsidR="00DD1008" w:rsidSect="00AA3202">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08"/>
    <w:rsid w:val="0025627A"/>
    <w:rsid w:val="00AA3202"/>
    <w:rsid w:val="00DD10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008"/>
    <w:pPr>
      <w:spacing w:before="100" w:beforeAutospacing="1" w:after="100" w:afterAutospacing="1"/>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DD1008"/>
    <w:rPr>
      <w:i/>
      <w:iCs/>
    </w:rPr>
  </w:style>
  <w:style w:type="character" w:styleId="Strong">
    <w:name w:val="Strong"/>
    <w:basedOn w:val="DefaultParagraphFont"/>
    <w:uiPriority w:val="22"/>
    <w:qFormat/>
    <w:rsid w:val="00DD10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008"/>
    <w:pPr>
      <w:spacing w:before="100" w:beforeAutospacing="1" w:after="100" w:afterAutospacing="1"/>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DD1008"/>
    <w:rPr>
      <w:i/>
      <w:iCs/>
    </w:rPr>
  </w:style>
  <w:style w:type="character" w:styleId="Strong">
    <w:name w:val="Strong"/>
    <w:basedOn w:val="DefaultParagraphFont"/>
    <w:uiPriority w:val="22"/>
    <w:qFormat/>
    <w:rsid w:val="00DD1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00213A443344599C4BB9237520ADC" ma:contentTypeVersion="2" ma:contentTypeDescription="Create a new document." ma:contentTypeScope="" ma:versionID="0b402539e9c1841c79966db80cd4adaf">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6732C-04C0-4B3A-8F79-7963336C4FDA}"/>
</file>

<file path=customXml/itemProps2.xml><?xml version="1.0" encoding="utf-8"?>
<ds:datastoreItem xmlns:ds="http://schemas.openxmlformats.org/officeDocument/2006/customXml" ds:itemID="{23A977F8-7301-46F8-9116-ECED4A87E735}"/>
</file>

<file path=customXml/itemProps3.xml><?xml version="1.0" encoding="utf-8"?>
<ds:datastoreItem xmlns:ds="http://schemas.openxmlformats.org/officeDocument/2006/customXml" ds:itemID="{E8C59C5B-E298-464C-80E6-E37FFA9762C7}"/>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2014-07-28T13:31:00Z</dcterms:created>
  <dcterms:modified xsi:type="dcterms:W3CDTF">2014-07-28T13:33:00Z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0x010100B4D00213A443344599C4BB9237520ADC</vt:lpwstr>
  </property>
</Properties>
</file>